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2D" w:rsidRPr="009D702D" w:rsidRDefault="009D702D" w:rsidP="009D702D">
      <w:pPr>
        <w:rPr>
          <w:b/>
          <w:color w:val="365F91" w:themeColor="accent1" w:themeShade="BF"/>
        </w:rPr>
      </w:pPr>
    </w:p>
    <w:p w:rsidR="008916A6" w:rsidRPr="00133B4D" w:rsidRDefault="008916A6" w:rsidP="009E6498">
      <w:pPr>
        <w:rPr>
          <w:b/>
        </w:rPr>
      </w:pPr>
    </w:p>
    <w:p w:rsidR="008916A6" w:rsidRPr="00133B4D" w:rsidRDefault="008916A6" w:rsidP="009E6498">
      <w:pPr>
        <w:rPr>
          <w:b/>
        </w:rPr>
      </w:pPr>
    </w:p>
    <w:p w:rsidR="008916A6" w:rsidRDefault="008916A6" w:rsidP="008916A6">
      <w:pPr>
        <w:rPr>
          <w:sz w:val="22"/>
          <w:szCs w:val="22"/>
        </w:rPr>
      </w:pPr>
      <w:r w:rsidRPr="00133B4D">
        <w:rPr>
          <w:b/>
          <w:sz w:val="22"/>
          <w:szCs w:val="22"/>
        </w:rPr>
        <w:t xml:space="preserve">FORM B  Milestone Summary:  </w:t>
      </w:r>
      <w:r w:rsidRPr="00133B4D">
        <w:rPr>
          <w:sz w:val="22"/>
          <w:szCs w:val="22"/>
        </w:rPr>
        <w:t>Please summarize the major project milestones including the target start and completion dates, and the corresponding budget items and costs. Milestones should be listed chronologically</w:t>
      </w:r>
      <w:r w:rsidR="00412C47">
        <w:rPr>
          <w:sz w:val="22"/>
          <w:szCs w:val="22"/>
        </w:rPr>
        <w:t xml:space="preserve"> and may have multiple tasks</w:t>
      </w:r>
      <w:r w:rsidRPr="00133B4D">
        <w:rPr>
          <w:sz w:val="22"/>
          <w:szCs w:val="22"/>
        </w:rPr>
        <w:t>.</w:t>
      </w:r>
      <w:r w:rsidR="00AD1D96">
        <w:rPr>
          <w:sz w:val="22"/>
          <w:szCs w:val="22"/>
        </w:rPr>
        <w:t xml:space="preserve"> Milestones should not overlap.</w:t>
      </w:r>
    </w:p>
    <w:p w:rsidR="001E24A1" w:rsidRPr="00133B4D" w:rsidRDefault="001E24A1" w:rsidP="008916A6">
      <w:pPr>
        <w:rPr>
          <w:sz w:val="22"/>
          <w:szCs w:val="22"/>
        </w:rPr>
      </w:pPr>
      <w:bookmarkStart w:id="0" w:name="_GoBack"/>
      <w:bookmarkEnd w:id="0"/>
    </w:p>
    <w:p w:rsidR="008916A6" w:rsidRPr="00133B4D" w:rsidRDefault="008916A6" w:rsidP="008916A6">
      <w:pPr>
        <w:jc w:val="both"/>
        <w:rPr>
          <w:sz w:val="22"/>
          <w:szCs w:val="22"/>
        </w:rPr>
      </w:pPr>
    </w:p>
    <w:p w:rsidR="008916A6" w:rsidRPr="00133B4D" w:rsidRDefault="008916A6" w:rsidP="008916A6">
      <w:pPr>
        <w:jc w:val="both"/>
        <w:rPr>
          <w:sz w:val="22"/>
          <w:szCs w:val="22"/>
        </w:rPr>
      </w:pPr>
    </w:p>
    <w:tbl>
      <w:tblPr>
        <w:tblW w:w="14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4"/>
        <w:gridCol w:w="5022"/>
        <w:gridCol w:w="1390"/>
        <w:gridCol w:w="1358"/>
        <w:gridCol w:w="2321"/>
        <w:gridCol w:w="3043"/>
      </w:tblGrid>
      <w:tr w:rsidR="00BD2261" w:rsidRPr="00133B4D" w:rsidTr="001E24A1">
        <w:trPr>
          <w:trHeight w:hRule="exact" w:val="1072"/>
          <w:jc w:val="center"/>
        </w:trPr>
        <w:tc>
          <w:tcPr>
            <w:tcW w:w="1194" w:type="dxa"/>
            <w:vAlign w:val="center"/>
          </w:tcPr>
          <w:p w:rsidR="00BD2261" w:rsidRPr="00133B4D" w:rsidRDefault="00BD2261" w:rsidP="001E24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D2261" w:rsidRPr="00133B4D" w:rsidRDefault="00BD2261" w:rsidP="001E24A1">
            <w:pPr>
              <w:jc w:val="center"/>
              <w:rPr>
                <w:b/>
                <w:bCs/>
                <w:sz w:val="22"/>
                <w:szCs w:val="22"/>
              </w:rPr>
            </w:pPr>
            <w:r w:rsidRPr="00133B4D">
              <w:rPr>
                <w:b/>
                <w:bCs/>
                <w:sz w:val="22"/>
                <w:szCs w:val="22"/>
              </w:rPr>
              <w:t>Milestone</w:t>
            </w:r>
          </w:p>
          <w:p w:rsidR="00BD2261" w:rsidRPr="00133B4D" w:rsidRDefault="00BD2261" w:rsidP="001E24A1">
            <w:pPr>
              <w:jc w:val="center"/>
              <w:rPr>
                <w:b/>
                <w:bCs/>
                <w:sz w:val="22"/>
                <w:szCs w:val="22"/>
              </w:rPr>
            </w:pPr>
            <w:r w:rsidRPr="00133B4D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022" w:type="dxa"/>
            <w:vAlign w:val="center"/>
          </w:tcPr>
          <w:p w:rsidR="00BD2261" w:rsidRPr="00133B4D" w:rsidRDefault="00BD2261" w:rsidP="001E24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D2261" w:rsidRPr="00133B4D" w:rsidRDefault="00BD2261" w:rsidP="001E24A1">
            <w:pPr>
              <w:jc w:val="center"/>
              <w:rPr>
                <w:b/>
                <w:bCs/>
                <w:sz w:val="22"/>
                <w:szCs w:val="22"/>
              </w:rPr>
            </w:pPr>
            <w:r w:rsidRPr="00133B4D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390" w:type="dxa"/>
            <w:vAlign w:val="center"/>
          </w:tcPr>
          <w:p w:rsidR="00BD2261" w:rsidRPr="00133B4D" w:rsidRDefault="00BD2261" w:rsidP="001E24A1">
            <w:pPr>
              <w:pStyle w:val="Heading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2261" w:rsidRPr="00133B4D" w:rsidRDefault="00BD2261" w:rsidP="001E24A1">
            <w:pPr>
              <w:pStyle w:val="Heading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B4D">
              <w:rPr>
                <w:rFonts w:ascii="Times New Roman" w:hAnsi="Times New Roman" w:cs="Times New Roman"/>
                <w:sz w:val="22"/>
                <w:szCs w:val="22"/>
              </w:rPr>
              <w:t>START</w:t>
            </w:r>
          </w:p>
          <w:p w:rsidR="00BD2261" w:rsidRPr="00133B4D" w:rsidRDefault="00BD2261" w:rsidP="001E24A1">
            <w:pPr>
              <w:pStyle w:val="Heading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B4D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1358" w:type="dxa"/>
            <w:vAlign w:val="center"/>
          </w:tcPr>
          <w:p w:rsidR="00BD2261" w:rsidRPr="00133B4D" w:rsidRDefault="00BD2261" w:rsidP="001E24A1">
            <w:pPr>
              <w:pStyle w:val="Heading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B4D">
              <w:rPr>
                <w:rFonts w:ascii="Times New Roman" w:hAnsi="Times New Roman" w:cs="Times New Roman"/>
                <w:sz w:val="22"/>
                <w:szCs w:val="22"/>
              </w:rPr>
              <w:t>Projected</w:t>
            </w:r>
          </w:p>
          <w:p w:rsidR="00BD2261" w:rsidRPr="00133B4D" w:rsidRDefault="00BD2261" w:rsidP="001E24A1">
            <w:pPr>
              <w:pStyle w:val="Heading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B4D">
              <w:rPr>
                <w:rFonts w:ascii="Times New Roman" w:hAnsi="Times New Roman" w:cs="Times New Roman"/>
                <w:sz w:val="22"/>
                <w:szCs w:val="22"/>
              </w:rPr>
              <w:t>END</w:t>
            </w:r>
          </w:p>
          <w:p w:rsidR="00BD2261" w:rsidRPr="00133B4D" w:rsidRDefault="00BD2261" w:rsidP="001E24A1">
            <w:pPr>
              <w:pStyle w:val="Heading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B4D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2321" w:type="dxa"/>
            <w:vAlign w:val="center"/>
          </w:tcPr>
          <w:p w:rsidR="00BD2261" w:rsidRPr="00133B4D" w:rsidRDefault="00BD2261" w:rsidP="001E24A1">
            <w:pPr>
              <w:pStyle w:val="Heading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B4D">
              <w:rPr>
                <w:rFonts w:ascii="Times New Roman" w:hAnsi="Times New Roman" w:cs="Times New Roman"/>
                <w:sz w:val="22"/>
                <w:szCs w:val="22"/>
              </w:rPr>
              <w:t>Corresponding Budget Items and projected cost</w:t>
            </w:r>
          </w:p>
        </w:tc>
        <w:tc>
          <w:tcPr>
            <w:tcW w:w="3043" w:type="dxa"/>
            <w:vAlign w:val="center"/>
          </w:tcPr>
          <w:p w:rsidR="00BD2261" w:rsidRPr="00133B4D" w:rsidRDefault="00BD2261" w:rsidP="001E24A1">
            <w:pPr>
              <w:pStyle w:val="Heading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B4D">
              <w:rPr>
                <w:rFonts w:ascii="Times New Roman" w:hAnsi="Times New Roman" w:cs="Times New Roman"/>
                <w:sz w:val="22"/>
                <w:szCs w:val="22"/>
              </w:rPr>
              <w:t>Deliverables</w:t>
            </w:r>
          </w:p>
        </w:tc>
      </w:tr>
      <w:tr w:rsidR="00BD2261" w:rsidRPr="00133B4D" w:rsidTr="001E24A1">
        <w:trPr>
          <w:trHeight w:hRule="exact" w:val="115"/>
          <w:jc w:val="center"/>
        </w:trPr>
        <w:tc>
          <w:tcPr>
            <w:tcW w:w="1194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2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1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3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2261" w:rsidRPr="00133B4D" w:rsidTr="001E24A1">
        <w:trPr>
          <w:trHeight w:hRule="exact" w:val="1063"/>
          <w:jc w:val="center"/>
        </w:trPr>
        <w:tc>
          <w:tcPr>
            <w:tcW w:w="1194" w:type="dxa"/>
          </w:tcPr>
          <w:p w:rsidR="00BD2261" w:rsidRPr="00133B4D" w:rsidRDefault="00BD2261" w:rsidP="00980088">
            <w:pPr>
              <w:jc w:val="center"/>
              <w:rPr>
                <w:b/>
                <w:bCs/>
                <w:sz w:val="22"/>
                <w:szCs w:val="22"/>
              </w:rPr>
            </w:pPr>
            <w:r w:rsidRPr="00133B4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022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1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3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2261" w:rsidRPr="00133B4D" w:rsidTr="001E24A1">
        <w:trPr>
          <w:trHeight w:hRule="exact" w:val="1072"/>
          <w:jc w:val="center"/>
        </w:trPr>
        <w:tc>
          <w:tcPr>
            <w:tcW w:w="1194" w:type="dxa"/>
          </w:tcPr>
          <w:p w:rsidR="00BD2261" w:rsidRPr="00133B4D" w:rsidRDefault="00BD2261" w:rsidP="00980088">
            <w:pPr>
              <w:jc w:val="center"/>
              <w:rPr>
                <w:b/>
                <w:bCs/>
                <w:sz w:val="22"/>
                <w:szCs w:val="22"/>
              </w:rPr>
            </w:pPr>
            <w:r w:rsidRPr="00133B4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022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1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3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2261" w:rsidRPr="00133B4D" w:rsidTr="001E24A1">
        <w:trPr>
          <w:trHeight w:hRule="exact" w:val="1072"/>
          <w:jc w:val="center"/>
        </w:trPr>
        <w:tc>
          <w:tcPr>
            <w:tcW w:w="1194" w:type="dxa"/>
          </w:tcPr>
          <w:p w:rsidR="00BD2261" w:rsidRPr="00133B4D" w:rsidRDefault="00BD2261" w:rsidP="00980088">
            <w:pPr>
              <w:jc w:val="center"/>
              <w:rPr>
                <w:b/>
                <w:bCs/>
                <w:sz w:val="22"/>
                <w:szCs w:val="22"/>
              </w:rPr>
            </w:pPr>
            <w:r w:rsidRPr="00133B4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22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1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3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2261" w:rsidRPr="00133B4D" w:rsidTr="001E24A1">
        <w:trPr>
          <w:trHeight w:hRule="exact" w:val="1000"/>
          <w:jc w:val="center"/>
        </w:trPr>
        <w:tc>
          <w:tcPr>
            <w:tcW w:w="1194" w:type="dxa"/>
          </w:tcPr>
          <w:p w:rsidR="00BD2261" w:rsidRPr="00133B4D" w:rsidRDefault="00BD2261" w:rsidP="00980088">
            <w:pPr>
              <w:jc w:val="center"/>
              <w:rPr>
                <w:b/>
                <w:bCs/>
                <w:sz w:val="22"/>
                <w:szCs w:val="22"/>
              </w:rPr>
            </w:pPr>
            <w:r w:rsidRPr="00133B4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022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1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3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2261" w:rsidRPr="00133B4D" w:rsidTr="001E24A1">
        <w:trPr>
          <w:trHeight w:hRule="exact" w:val="1162"/>
          <w:jc w:val="center"/>
        </w:trPr>
        <w:tc>
          <w:tcPr>
            <w:tcW w:w="1194" w:type="dxa"/>
          </w:tcPr>
          <w:p w:rsidR="00BD2261" w:rsidRPr="00133B4D" w:rsidRDefault="00BD2261" w:rsidP="00980088">
            <w:pPr>
              <w:jc w:val="center"/>
              <w:rPr>
                <w:b/>
                <w:bCs/>
                <w:sz w:val="22"/>
                <w:szCs w:val="22"/>
              </w:rPr>
            </w:pPr>
            <w:r w:rsidRPr="00133B4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022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1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3" w:type="dxa"/>
          </w:tcPr>
          <w:p w:rsidR="00BD2261" w:rsidRPr="00133B4D" w:rsidRDefault="00BD2261" w:rsidP="0098008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60E4E" w:rsidRPr="00C03527" w:rsidRDefault="00460E4E" w:rsidP="001E24A1">
      <w:pPr>
        <w:rPr>
          <w:rFonts w:ascii="Calibri" w:hAnsi="Calibri"/>
        </w:rPr>
      </w:pPr>
    </w:p>
    <w:sectPr w:rsidR="00460E4E" w:rsidRPr="00C03527" w:rsidSect="001E24A1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9B" w:rsidRDefault="00FE3C9B" w:rsidP="007A29E3">
      <w:r>
        <w:separator/>
      </w:r>
    </w:p>
  </w:endnote>
  <w:endnote w:type="continuationSeparator" w:id="0">
    <w:p w:rsidR="00FE3C9B" w:rsidRDefault="00FE3C9B" w:rsidP="007A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06" w:rsidRPr="00223B67" w:rsidRDefault="000A0006">
    <w:pPr>
      <w:pStyle w:val="Footer"/>
      <w:jc w:val="center"/>
      <w:rPr>
        <w:rFonts w:ascii="Calibri" w:hAnsi="Calibri"/>
      </w:rPr>
    </w:pPr>
    <w:r w:rsidRPr="00223B67">
      <w:rPr>
        <w:rFonts w:ascii="Calibri" w:hAnsi="Calibri"/>
      </w:rPr>
      <w:fldChar w:fldCharType="begin"/>
    </w:r>
    <w:r w:rsidRPr="00223B67">
      <w:rPr>
        <w:rFonts w:ascii="Calibri" w:hAnsi="Calibri"/>
      </w:rPr>
      <w:instrText xml:space="preserve"> PAGE   \* MERGEFORMAT </w:instrText>
    </w:r>
    <w:r w:rsidRPr="00223B67">
      <w:rPr>
        <w:rFonts w:ascii="Calibri" w:hAnsi="Calibri"/>
      </w:rPr>
      <w:fldChar w:fldCharType="separate"/>
    </w:r>
    <w:r w:rsidR="001E24A1">
      <w:rPr>
        <w:rFonts w:ascii="Calibri" w:hAnsi="Calibri"/>
        <w:noProof/>
      </w:rPr>
      <w:t>1</w:t>
    </w:r>
    <w:r w:rsidRPr="00223B67">
      <w:rPr>
        <w:rFonts w:ascii="Calibri" w:hAnsi="Calibri"/>
      </w:rPr>
      <w:fldChar w:fldCharType="end"/>
    </w:r>
  </w:p>
  <w:p w:rsidR="000A0006" w:rsidRPr="008A2485" w:rsidRDefault="000A0006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9B" w:rsidRDefault="00FE3C9B" w:rsidP="007A29E3">
      <w:r>
        <w:separator/>
      </w:r>
    </w:p>
  </w:footnote>
  <w:footnote w:type="continuationSeparator" w:id="0">
    <w:p w:rsidR="00FE3C9B" w:rsidRDefault="00FE3C9B" w:rsidP="007A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84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8A6F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66641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B52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CA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A64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CC6C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68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AA5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02A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08528F"/>
    <w:multiLevelType w:val="hybridMultilevel"/>
    <w:tmpl w:val="009E0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0A27F3"/>
    <w:multiLevelType w:val="hybridMultilevel"/>
    <w:tmpl w:val="6B1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897FC4"/>
    <w:multiLevelType w:val="singleLevel"/>
    <w:tmpl w:val="8BFE17BE"/>
    <w:lvl w:ilvl="0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>
    <w:nsid w:val="18773890"/>
    <w:multiLevelType w:val="singleLevel"/>
    <w:tmpl w:val="429AA3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1AE870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EB411CB"/>
    <w:multiLevelType w:val="hybridMultilevel"/>
    <w:tmpl w:val="7B641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FF7A81"/>
    <w:multiLevelType w:val="singleLevel"/>
    <w:tmpl w:val="0F629102"/>
    <w:lvl w:ilvl="0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256D7585"/>
    <w:multiLevelType w:val="hybridMultilevel"/>
    <w:tmpl w:val="775454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36CF56D9"/>
    <w:multiLevelType w:val="hybridMultilevel"/>
    <w:tmpl w:val="5204C3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A54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C7631E"/>
    <w:multiLevelType w:val="hybridMultilevel"/>
    <w:tmpl w:val="A87C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F6F91"/>
    <w:multiLevelType w:val="hybridMultilevel"/>
    <w:tmpl w:val="BE3A512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4882584B"/>
    <w:multiLevelType w:val="singleLevel"/>
    <w:tmpl w:val="FB8A94BC"/>
    <w:lvl w:ilvl="0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A0F5F2E"/>
    <w:multiLevelType w:val="hybridMultilevel"/>
    <w:tmpl w:val="4A9CD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A05CE"/>
    <w:multiLevelType w:val="hybridMultilevel"/>
    <w:tmpl w:val="943071AE"/>
    <w:lvl w:ilvl="0" w:tplc="6E24C55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C026F94"/>
    <w:multiLevelType w:val="singleLevel"/>
    <w:tmpl w:val="90660F02"/>
    <w:lvl w:ilvl="0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6D953A96"/>
    <w:multiLevelType w:val="hybridMultilevel"/>
    <w:tmpl w:val="7C2AF5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0356F10"/>
    <w:multiLevelType w:val="hybridMultilevel"/>
    <w:tmpl w:val="076E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C2AA1"/>
    <w:multiLevelType w:val="hybridMultilevel"/>
    <w:tmpl w:val="15AE39C6"/>
    <w:lvl w:ilvl="0" w:tplc="652A7EA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BD434B"/>
    <w:multiLevelType w:val="singleLevel"/>
    <w:tmpl w:val="8A0A36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2"/>
  </w:num>
  <w:num w:numId="14">
    <w:abstractNumId w:val="15"/>
  </w:num>
  <w:num w:numId="15">
    <w:abstractNumId w:val="18"/>
  </w:num>
  <w:num w:numId="16">
    <w:abstractNumId w:val="26"/>
  </w:num>
  <w:num w:numId="17">
    <w:abstractNumId w:val="11"/>
  </w:num>
  <w:num w:numId="18">
    <w:abstractNumId w:val="20"/>
  </w:num>
  <w:num w:numId="19">
    <w:abstractNumId w:val="17"/>
  </w:num>
  <w:num w:numId="20">
    <w:abstractNumId w:val="25"/>
  </w:num>
  <w:num w:numId="21">
    <w:abstractNumId w:val="23"/>
  </w:num>
  <w:num w:numId="22">
    <w:abstractNumId w:val="27"/>
  </w:num>
  <w:num w:numId="23">
    <w:abstractNumId w:val="14"/>
  </w:num>
  <w:num w:numId="24">
    <w:abstractNumId w:val="13"/>
  </w:num>
  <w:num w:numId="25">
    <w:abstractNumId w:val="28"/>
  </w:num>
  <w:num w:numId="26">
    <w:abstractNumId w:val="24"/>
  </w:num>
  <w:num w:numId="27">
    <w:abstractNumId w:val="12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90"/>
    <w:rsid w:val="00000810"/>
    <w:rsid w:val="00004535"/>
    <w:rsid w:val="0002414E"/>
    <w:rsid w:val="00032D96"/>
    <w:rsid w:val="00032DBF"/>
    <w:rsid w:val="000557F1"/>
    <w:rsid w:val="00060251"/>
    <w:rsid w:val="00062D63"/>
    <w:rsid w:val="000760E3"/>
    <w:rsid w:val="00082867"/>
    <w:rsid w:val="000840E0"/>
    <w:rsid w:val="00085790"/>
    <w:rsid w:val="000904F9"/>
    <w:rsid w:val="00093A03"/>
    <w:rsid w:val="00095228"/>
    <w:rsid w:val="00095A2E"/>
    <w:rsid w:val="000A0006"/>
    <w:rsid w:val="000A04DC"/>
    <w:rsid w:val="000A3635"/>
    <w:rsid w:val="000A5498"/>
    <w:rsid w:val="000B2F6A"/>
    <w:rsid w:val="000B3535"/>
    <w:rsid w:val="000C50CD"/>
    <w:rsid w:val="000D1F2B"/>
    <w:rsid w:val="000E09B4"/>
    <w:rsid w:val="000F5E2F"/>
    <w:rsid w:val="001035DB"/>
    <w:rsid w:val="00104BB9"/>
    <w:rsid w:val="0011782C"/>
    <w:rsid w:val="001220D6"/>
    <w:rsid w:val="00133B4D"/>
    <w:rsid w:val="00142AC4"/>
    <w:rsid w:val="00144968"/>
    <w:rsid w:val="00170581"/>
    <w:rsid w:val="00170B4D"/>
    <w:rsid w:val="001807DB"/>
    <w:rsid w:val="0018140A"/>
    <w:rsid w:val="001841B6"/>
    <w:rsid w:val="001847C5"/>
    <w:rsid w:val="001A13C7"/>
    <w:rsid w:val="001A17F2"/>
    <w:rsid w:val="001B045D"/>
    <w:rsid w:val="001B21F3"/>
    <w:rsid w:val="001B2751"/>
    <w:rsid w:val="001C006E"/>
    <w:rsid w:val="001C02EC"/>
    <w:rsid w:val="001C1143"/>
    <w:rsid w:val="001C3475"/>
    <w:rsid w:val="001D3670"/>
    <w:rsid w:val="001D488C"/>
    <w:rsid w:val="001D5A17"/>
    <w:rsid w:val="001E0456"/>
    <w:rsid w:val="001E24A1"/>
    <w:rsid w:val="001E5279"/>
    <w:rsid w:val="001F1381"/>
    <w:rsid w:val="002049B3"/>
    <w:rsid w:val="0020578F"/>
    <w:rsid w:val="00207B96"/>
    <w:rsid w:val="002201A4"/>
    <w:rsid w:val="00223B67"/>
    <w:rsid w:val="00241429"/>
    <w:rsid w:val="00244FAE"/>
    <w:rsid w:val="00253069"/>
    <w:rsid w:val="00254638"/>
    <w:rsid w:val="00265B5C"/>
    <w:rsid w:val="00286424"/>
    <w:rsid w:val="002941F1"/>
    <w:rsid w:val="002A21FB"/>
    <w:rsid w:val="002A4AAE"/>
    <w:rsid w:val="002B03AF"/>
    <w:rsid w:val="002B3073"/>
    <w:rsid w:val="002B5BC1"/>
    <w:rsid w:val="002C270F"/>
    <w:rsid w:val="002C6BBA"/>
    <w:rsid w:val="002C7777"/>
    <w:rsid w:val="002E55A6"/>
    <w:rsid w:val="002F3E65"/>
    <w:rsid w:val="003043BC"/>
    <w:rsid w:val="00305F7D"/>
    <w:rsid w:val="003101C9"/>
    <w:rsid w:val="00322539"/>
    <w:rsid w:val="00325C40"/>
    <w:rsid w:val="00353E33"/>
    <w:rsid w:val="00357084"/>
    <w:rsid w:val="00366214"/>
    <w:rsid w:val="00367F68"/>
    <w:rsid w:val="00367FBA"/>
    <w:rsid w:val="0039204C"/>
    <w:rsid w:val="00393444"/>
    <w:rsid w:val="003947C5"/>
    <w:rsid w:val="003A5FE8"/>
    <w:rsid w:val="003A682D"/>
    <w:rsid w:val="003B660E"/>
    <w:rsid w:val="003B759E"/>
    <w:rsid w:val="003D0F3D"/>
    <w:rsid w:val="003D1D40"/>
    <w:rsid w:val="003D26B8"/>
    <w:rsid w:val="003D2961"/>
    <w:rsid w:val="003D3906"/>
    <w:rsid w:val="003D7177"/>
    <w:rsid w:val="003E0522"/>
    <w:rsid w:val="003E519E"/>
    <w:rsid w:val="003E539A"/>
    <w:rsid w:val="003F25C6"/>
    <w:rsid w:val="00403C37"/>
    <w:rsid w:val="00404B4C"/>
    <w:rsid w:val="00412C47"/>
    <w:rsid w:val="0041472F"/>
    <w:rsid w:val="004245FF"/>
    <w:rsid w:val="00426087"/>
    <w:rsid w:val="00426A5C"/>
    <w:rsid w:val="004307F1"/>
    <w:rsid w:val="00430AA8"/>
    <w:rsid w:val="00432C24"/>
    <w:rsid w:val="00434BAC"/>
    <w:rsid w:val="00436619"/>
    <w:rsid w:val="00437F63"/>
    <w:rsid w:val="00460E4E"/>
    <w:rsid w:val="00461076"/>
    <w:rsid w:val="004620F8"/>
    <w:rsid w:val="00473C96"/>
    <w:rsid w:val="00483717"/>
    <w:rsid w:val="00494F46"/>
    <w:rsid w:val="004961F3"/>
    <w:rsid w:val="004A27AA"/>
    <w:rsid w:val="004A3B77"/>
    <w:rsid w:val="004A4F8D"/>
    <w:rsid w:val="004A62C5"/>
    <w:rsid w:val="004A649D"/>
    <w:rsid w:val="004A6E00"/>
    <w:rsid w:val="004B0B9A"/>
    <w:rsid w:val="004C085D"/>
    <w:rsid w:val="004C0D91"/>
    <w:rsid w:val="004C57EA"/>
    <w:rsid w:val="004C621D"/>
    <w:rsid w:val="004D04E2"/>
    <w:rsid w:val="004D56DA"/>
    <w:rsid w:val="004E1696"/>
    <w:rsid w:val="004E5985"/>
    <w:rsid w:val="004F641B"/>
    <w:rsid w:val="00514A43"/>
    <w:rsid w:val="00520A85"/>
    <w:rsid w:val="005234CB"/>
    <w:rsid w:val="00531627"/>
    <w:rsid w:val="00533E82"/>
    <w:rsid w:val="0053407B"/>
    <w:rsid w:val="005446F3"/>
    <w:rsid w:val="00550E7F"/>
    <w:rsid w:val="0055457C"/>
    <w:rsid w:val="005935A7"/>
    <w:rsid w:val="005A06E1"/>
    <w:rsid w:val="005A3BEE"/>
    <w:rsid w:val="005A42DA"/>
    <w:rsid w:val="005A621D"/>
    <w:rsid w:val="005B12B8"/>
    <w:rsid w:val="005B2237"/>
    <w:rsid w:val="005B2FE6"/>
    <w:rsid w:val="005D3DA5"/>
    <w:rsid w:val="005D5AC8"/>
    <w:rsid w:val="005E54D3"/>
    <w:rsid w:val="00602541"/>
    <w:rsid w:val="00603CF8"/>
    <w:rsid w:val="00606713"/>
    <w:rsid w:val="0063429B"/>
    <w:rsid w:val="00636C50"/>
    <w:rsid w:val="00642321"/>
    <w:rsid w:val="00643196"/>
    <w:rsid w:val="00653050"/>
    <w:rsid w:val="00662BCD"/>
    <w:rsid w:val="00663947"/>
    <w:rsid w:val="00671BCD"/>
    <w:rsid w:val="00674792"/>
    <w:rsid w:val="006800AA"/>
    <w:rsid w:val="0068086C"/>
    <w:rsid w:val="0068182A"/>
    <w:rsid w:val="006B0BDF"/>
    <w:rsid w:val="006B24C8"/>
    <w:rsid w:val="006C2DAC"/>
    <w:rsid w:val="006D5155"/>
    <w:rsid w:val="006D5AF6"/>
    <w:rsid w:val="006E06A6"/>
    <w:rsid w:val="006E5856"/>
    <w:rsid w:val="006E5E89"/>
    <w:rsid w:val="006F296C"/>
    <w:rsid w:val="006F34C3"/>
    <w:rsid w:val="006F5F44"/>
    <w:rsid w:val="00707E90"/>
    <w:rsid w:val="00712200"/>
    <w:rsid w:val="0072288C"/>
    <w:rsid w:val="00734DE7"/>
    <w:rsid w:val="00740FD6"/>
    <w:rsid w:val="00744279"/>
    <w:rsid w:val="007456C6"/>
    <w:rsid w:val="00753DC2"/>
    <w:rsid w:val="00754AA0"/>
    <w:rsid w:val="00771C60"/>
    <w:rsid w:val="00775059"/>
    <w:rsid w:val="0079187D"/>
    <w:rsid w:val="00796A63"/>
    <w:rsid w:val="00796F51"/>
    <w:rsid w:val="007A29E3"/>
    <w:rsid w:val="007A32A8"/>
    <w:rsid w:val="007A63B8"/>
    <w:rsid w:val="007B254D"/>
    <w:rsid w:val="007B3B88"/>
    <w:rsid w:val="007B46D1"/>
    <w:rsid w:val="007D1977"/>
    <w:rsid w:val="007D3173"/>
    <w:rsid w:val="007E0870"/>
    <w:rsid w:val="007E2533"/>
    <w:rsid w:val="007E29BD"/>
    <w:rsid w:val="007E65BB"/>
    <w:rsid w:val="007F1B79"/>
    <w:rsid w:val="007F2C92"/>
    <w:rsid w:val="007F56E6"/>
    <w:rsid w:val="00812808"/>
    <w:rsid w:val="00823672"/>
    <w:rsid w:val="00824C0A"/>
    <w:rsid w:val="008259AB"/>
    <w:rsid w:val="00830C4B"/>
    <w:rsid w:val="00830CE4"/>
    <w:rsid w:val="00831D80"/>
    <w:rsid w:val="00845C4E"/>
    <w:rsid w:val="00867630"/>
    <w:rsid w:val="00871857"/>
    <w:rsid w:val="00872382"/>
    <w:rsid w:val="008773A4"/>
    <w:rsid w:val="008916A6"/>
    <w:rsid w:val="008A2485"/>
    <w:rsid w:val="008A2BF1"/>
    <w:rsid w:val="008A4632"/>
    <w:rsid w:val="008A66F4"/>
    <w:rsid w:val="008B3643"/>
    <w:rsid w:val="008C5CDA"/>
    <w:rsid w:val="008C6925"/>
    <w:rsid w:val="008E33ED"/>
    <w:rsid w:val="008E3AB1"/>
    <w:rsid w:val="008F2455"/>
    <w:rsid w:val="008F73C3"/>
    <w:rsid w:val="008F77A5"/>
    <w:rsid w:val="008F7E57"/>
    <w:rsid w:val="00901575"/>
    <w:rsid w:val="00905EA2"/>
    <w:rsid w:val="0091084D"/>
    <w:rsid w:val="00913456"/>
    <w:rsid w:val="00913D32"/>
    <w:rsid w:val="00920F17"/>
    <w:rsid w:val="00931121"/>
    <w:rsid w:val="00933F86"/>
    <w:rsid w:val="00935AF6"/>
    <w:rsid w:val="00943705"/>
    <w:rsid w:val="00947EA1"/>
    <w:rsid w:val="00951862"/>
    <w:rsid w:val="0095316D"/>
    <w:rsid w:val="00955C19"/>
    <w:rsid w:val="00957DB9"/>
    <w:rsid w:val="00962F10"/>
    <w:rsid w:val="009658BF"/>
    <w:rsid w:val="00965E72"/>
    <w:rsid w:val="00966DB0"/>
    <w:rsid w:val="00980088"/>
    <w:rsid w:val="00982814"/>
    <w:rsid w:val="009A0863"/>
    <w:rsid w:val="009A341D"/>
    <w:rsid w:val="009A3F2D"/>
    <w:rsid w:val="009B1545"/>
    <w:rsid w:val="009B2AD8"/>
    <w:rsid w:val="009D5127"/>
    <w:rsid w:val="009D539B"/>
    <w:rsid w:val="009D702D"/>
    <w:rsid w:val="009E26C3"/>
    <w:rsid w:val="009E6498"/>
    <w:rsid w:val="009E7A85"/>
    <w:rsid w:val="00A059C6"/>
    <w:rsid w:val="00A07095"/>
    <w:rsid w:val="00A073BF"/>
    <w:rsid w:val="00A24C82"/>
    <w:rsid w:val="00A26BF5"/>
    <w:rsid w:val="00A373D3"/>
    <w:rsid w:val="00A4148E"/>
    <w:rsid w:val="00A5226D"/>
    <w:rsid w:val="00A57ECD"/>
    <w:rsid w:val="00A66334"/>
    <w:rsid w:val="00A7168B"/>
    <w:rsid w:val="00A75B43"/>
    <w:rsid w:val="00A80A16"/>
    <w:rsid w:val="00A82A7B"/>
    <w:rsid w:val="00A87DE8"/>
    <w:rsid w:val="00A91415"/>
    <w:rsid w:val="00A93E74"/>
    <w:rsid w:val="00A94F05"/>
    <w:rsid w:val="00A96205"/>
    <w:rsid w:val="00AB0785"/>
    <w:rsid w:val="00AB5B0E"/>
    <w:rsid w:val="00AC4A93"/>
    <w:rsid w:val="00AC5146"/>
    <w:rsid w:val="00AC602A"/>
    <w:rsid w:val="00AD1D96"/>
    <w:rsid w:val="00AE19B9"/>
    <w:rsid w:val="00AE4A58"/>
    <w:rsid w:val="00AE6B53"/>
    <w:rsid w:val="00B011DB"/>
    <w:rsid w:val="00B01BD6"/>
    <w:rsid w:val="00B02651"/>
    <w:rsid w:val="00B0522B"/>
    <w:rsid w:val="00B077DB"/>
    <w:rsid w:val="00B121E3"/>
    <w:rsid w:val="00B17420"/>
    <w:rsid w:val="00B17F02"/>
    <w:rsid w:val="00B26EF6"/>
    <w:rsid w:val="00B32393"/>
    <w:rsid w:val="00B35655"/>
    <w:rsid w:val="00B41A0D"/>
    <w:rsid w:val="00B44262"/>
    <w:rsid w:val="00B44BED"/>
    <w:rsid w:val="00B44D17"/>
    <w:rsid w:val="00B4621A"/>
    <w:rsid w:val="00B46349"/>
    <w:rsid w:val="00B739E9"/>
    <w:rsid w:val="00B851F6"/>
    <w:rsid w:val="00B86A5F"/>
    <w:rsid w:val="00BA0E73"/>
    <w:rsid w:val="00BA4227"/>
    <w:rsid w:val="00BA4A41"/>
    <w:rsid w:val="00BA63CA"/>
    <w:rsid w:val="00BA6BA6"/>
    <w:rsid w:val="00BB0397"/>
    <w:rsid w:val="00BB0FEB"/>
    <w:rsid w:val="00BB26F2"/>
    <w:rsid w:val="00BB70A4"/>
    <w:rsid w:val="00BC1ED6"/>
    <w:rsid w:val="00BC4F47"/>
    <w:rsid w:val="00BD192F"/>
    <w:rsid w:val="00BD2261"/>
    <w:rsid w:val="00BE2732"/>
    <w:rsid w:val="00BE71C6"/>
    <w:rsid w:val="00C025D3"/>
    <w:rsid w:val="00C026A8"/>
    <w:rsid w:val="00C03527"/>
    <w:rsid w:val="00C035D9"/>
    <w:rsid w:val="00C07B59"/>
    <w:rsid w:val="00C13CBD"/>
    <w:rsid w:val="00C15BCC"/>
    <w:rsid w:val="00C17833"/>
    <w:rsid w:val="00C22FD2"/>
    <w:rsid w:val="00C23064"/>
    <w:rsid w:val="00C42C0F"/>
    <w:rsid w:val="00C664FD"/>
    <w:rsid w:val="00C92A92"/>
    <w:rsid w:val="00C942C8"/>
    <w:rsid w:val="00C96A70"/>
    <w:rsid w:val="00CA159B"/>
    <w:rsid w:val="00CA34E3"/>
    <w:rsid w:val="00CA4632"/>
    <w:rsid w:val="00CA60BE"/>
    <w:rsid w:val="00CA7B23"/>
    <w:rsid w:val="00CB0C0A"/>
    <w:rsid w:val="00CB0E8F"/>
    <w:rsid w:val="00CB1730"/>
    <w:rsid w:val="00CD06CD"/>
    <w:rsid w:val="00CD5834"/>
    <w:rsid w:val="00CE0F76"/>
    <w:rsid w:val="00CF1713"/>
    <w:rsid w:val="00CF5784"/>
    <w:rsid w:val="00CF7942"/>
    <w:rsid w:val="00D010FB"/>
    <w:rsid w:val="00D144EB"/>
    <w:rsid w:val="00D16854"/>
    <w:rsid w:val="00D311D7"/>
    <w:rsid w:val="00D4416C"/>
    <w:rsid w:val="00D459A7"/>
    <w:rsid w:val="00D47C1D"/>
    <w:rsid w:val="00D54CDF"/>
    <w:rsid w:val="00D67402"/>
    <w:rsid w:val="00D74342"/>
    <w:rsid w:val="00D75252"/>
    <w:rsid w:val="00D760EE"/>
    <w:rsid w:val="00D85E22"/>
    <w:rsid w:val="00D87C93"/>
    <w:rsid w:val="00D87E8B"/>
    <w:rsid w:val="00D9222E"/>
    <w:rsid w:val="00D9729F"/>
    <w:rsid w:val="00DA12B0"/>
    <w:rsid w:val="00DA3B98"/>
    <w:rsid w:val="00DA44A8"/>
    <w:rsid w:val="00DB7ADB"/>
    <w:rsid w:val="00DD0364"/>
    <w:rsid w:val="00DD4359"/>
    <w:rsid w:val="00DE2521"/>
    <w:rsid w:val="00DE3690"/>
    <w:rsid w:val="00E01700"/>
    <w:rsid w:val="00E152BC"/>
    <w:rsid w:val="00E231E2"/>
    <w:rsid w:val="00E2624A"/>
    <w:rsid w:val="00E2699D"/>
    <w:rsid w:val="00E278A2"/>
    <w:rsid w:val="00E317C2"/>
    <w:rsid w:val="00E325B1"/>
    <w:rsid w:val="00E355DA"/>
    <w:rsid w:val="00E54AE4"/>
    <w:rsid w:val="00E65013"/>
    <w:rsid w:val="00E75CB9"/>
    <w:rsid w:val="00E80365"/>
    <w:rsid w:val="00E83696"/>
    <w:rsid w:val="00E909D5"/>
    <w:rsid w:val="00E933AA"/>
    <w:rsid w:val="00E9427D"/>
    <w:rsid w:val="00EA490A"/>
    <w:rsid w:val="00EB3A8E"/>
    <w:rsid w:val="00EB41AC"/>
    <w:rsid w:val="00EC08D8"/>
    <w:rsid w:val="00EC2357"/>
    <w:rsid w:val="00ED7010"/>
    <w:rsid w:val="00ED7F2A"/>
    <w:rsid w:val="00EE01AD"/>
    <w:rsid w:val="00EE0A3E"/>
    <w:rsid w:val="00EE138E"/>
    <w:rsid w:val="00EE6352"/>
    <w:rsid w:val="00EE7F86"/>
    <w:rsid w:val="00EF1267"/>
    <w:rsid w:val="00EF4482"/>
    <w:rsid w:val="00EF63E2"/>
    <w:rsid w:val="00EF7317"/>
    <w:rsid w:val="00F118DE"/>
    <w:rsid w:val="00F11E0A"/>
    <w:rsid w:val="00F16BA8"/>
    <w:rsid w:val="00F213B0"/>
    <w:rsid w:val="00F24B9F"/>
    <w:rsid w:val="00F27F08"/>
    <w:rsid w:val="00F37775"/>
    <w:rsid w:val="00F6212D"/>
    <w:rsid w:val="00F822C0"/>
    <w:rsid w:val="00F95023"/>
    <w:rsid w:val="00F969A8"/>
    <w:rsid w:val="00F96A51"/>
    <w:rsid w:val="00FA3E71"/>
    <w:rsid w:val="00FA41B8"/>
    <w:rsid w:val="00FB42DD"/>
    <w:rsid w:val="00FB5308"/>
    <w:rsid w:val="00FE2BBC"/>
    <w:rsid w:val="00FE3C9B"/>
    <w:rsid w:val="00FE50DE"/>
    <w:rsid w:val="00FE536E"/>
    <w:rsid w:val="00FE58F3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9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8916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E3690"/>
    <w:pPr>
      <w:keepNext/>
      <w:outlineLvl w:val="1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DE3690"/>
    <w:pPr>
      <w:keepNext/>
      <w:jc w:val="center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36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E369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DE3690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DE3690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Hyperlink">
    <w:name w:val="Hyperlink"/>
    <w:basedOn w:val="DefaultParagraphFont"/>
    <w:unhideWhenUsed/>
    <w:rsid w:val="006B0B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2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9E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2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9E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53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535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3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311D7"/>
    <w:rPr>
      <w:color w:val="800080"/>
      <w:u w:val="single"/>
    </w:rPr>
  </w:style>
  <w:style w:type="paragraph" w:styleId="FootnoteText">
    <w:name w:val="footnote text"/>
    <w:basedOn w:val="Normal"/>
    <w:semiHidden/>
    <w:rsid w:val="003947C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947C5"/>
    <w:rPr>
      <w:vertAlign w:val="superscript"/>
    </w:rPr>
  </w:style>
  <w:style w:type="character" w:styleId="PageNumber">
    <w:name w:val="page number"/>
    <w:basedOn w:val="DefaultParagraphFont"/>
    <w:rsid w:val="001035DB"/>
  </w:style>
  <w:style w:type="paragraph" w:styleId="ListParagraph">
    <w:name w:val="List Paragraph"/>
    <w:basedOn w:val="Normal"/>
    <w:qFormat/>
    <w:rsid w:val="00775059"/>
    <w:pPr>
      <w:ind w:left="720"/>
    </w:pPr>
  </w:style>
  <w:style w:type="table" w:styleId="TableGrid">
    <w:name w:val="Table Grid"/>
    <w:basedOn w:val="TableNormal"/>
    <w:rsid w:val="00BD22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325B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6619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C15BCC"/>
  </w:style>
  <w:style w:type="paragraph" w:styleId="DocumentMap">
    <w:name w:val="Document Map"/>
    <w:basedOn w:val="Normal"/>
    <w:link w:val="DocumentMapChar"/>
    <w:uiPriority w:val="99"/>
    <w:semiHidden/>
    <w:unhideWhenUsed/>
    <w:rsid w:val="002B5B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5B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9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8916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E3690"/>
    <w:pPr>
      <w:keepNext/>
      <w:outlineLvl w:val="1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DE3690"/>
    <w:pPr>
      <w:keepNext/>
      <w:jc w:val="center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36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E369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DE3690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DE3690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Hyperlink">
    <w:name w:val="Hyperlink"/>
    <w:basedOn w:val="DefaultParagraphFont"/>
    <w:unhideWhenUsed/>
    <w:rsid w:val="006B0B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2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9E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2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9E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53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535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3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311D7"/>
    <w:rPr>
      <w:color w:val="800080"/>
      <w:u w:val="single"/>
    </w:rPr>
  </w:style>
  <w:style w:type="paragraph" w:styleId="FootnoteText">
    <w:name w:val="footnote text"/>
    <w:basedOn w:val="Normal"/>
    <w:semiHidden/>
    <w:rsid w:val="003947C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947C5"/>
    <w:rPr>
      <w:vertAlign w:val="superscript"/>
    </w:rPr>
  </w:style>
  <w:style w:type="character" w:styleId="PageNumber">
    <w:name w:val="page number"/>
    <w:basedOn w:val="DefaultParagraphFont"/>
    <w:rsid w:val="001035DB"/>
  </w:style>
  <w:style w:type="paragraph" w:styleId="ListParagraph">
    <w:name w:val="List Paragraph"/>
    <w:basedOn w:val="Normal"/>
    <w:qFormat/>
    <w:rsid w:val="00775059"/>
    <w:pPr>
      <w:ind w:left="720"/>
    </w:pPr>
  </w:style>
  <w:style w:type="table" w:styleId="TableGrid">
    <w:name w:val="Table Grid"/>
    <w:basedOn w:val="TableNormal"/>
    <w:rsid w:val="00BD22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325B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6619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C15BCC"/>
  </w:style>
  <w:style w:type="paragraph" w:styleId="DocumentMap">
    <w:name w:val="Document Map"/>
    <w:basedOn w:val="Normal"/>
    <w:link w:val="DocumentMapChar"/>
    <w:uiPriority w:val="99"/>
    <w:semiHidden/>
    <w:unhideWhenUsed/>
    <w:rsid w:val="002B5B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5B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9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2E1F-408D-4BF5-A34E-A47DA07A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“Draft”</vt:lpstr>
    </vt:vector>
  </TitlesOfParts>
  <Company>Microsoft</Company>
  <LinksUpToDate>false</LinksUpToDate>
  <CharactersWithSpaces>443</CharactersWithSpaces>
  <SharedDoc>false</SharedDoc>
  <HLinks>
    <vt:vector size="42" baseType="variant">
      <vt:variant>
        <vt:i4>1703977</vt:i4>
      </vt:variant>
      <vt:variant>
        <vt:i4>27</vt:i4>
      </vt:variant>
      <vt:variant>
        <vt:i4>0</vt:i4>
      </vt:variant>
      <vt:variant>
        <vt:i4>5</vt:i4>
      </vt:variant>
      <vt:variant>
        <vt:lpwstr>mailto:mbentley@mainetechnology.org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http://www.brookings.edu/reports/2008/04_competitiveness_mills.aspx</vt:lpwstr>
      </vt:variant>
      <vt:variant>
        <vt:lpwstr/>
      </vt:variant>
      <vt:variant>
        <vt:i4>7405617</vt:i4>
      </vt:variant>
      <vt:variant>
        <vt:i4>18</vt:i4>
      </vt:variant>
      <vt:variant>
        <vt:i4>0</vt:i4>
      </vt:variant>
      <vt:variant>
        <vt:i4>5</vt:i4>
      </vt:variant>
      <vt:variant>
        <vt:lpwstr>http://www.brookings.edu/papers/2011/0119_clusters_muro.aspx</vt:lpwstr>
      </vt:variant>
      <vt:variant>
        <vt:lpwstr/>
      </vt:variant>
      <vt:variant>
        <vt:i4>65613</vt:i4>
      </vt:variant>
      <vt:variant>
        <vt:i4>15</vt:i4>
      </vt:variant>
      <vt:variant>
        <vt:i4>0</vt:i4>
      </vt:variant>
      <vt:variant>
        <vt:i4>5</vt:i4>
      </vt:variant>
      <vt:variant>
        <vt:lpwstr>http://www.isc.hbs.edu/econ-clusters.htm</vt:lpwstr>
      </vt:variant>
      <vt:variant>
        <vt:lpwstr/>
      </vt:variant>
      <vt:variant>
        <vt:i4>7995473</vt:i4>
      </vt:variant>
      <vt:variant>
        <vt:i4>12</vt:i4>
      </vt:variant>
      <vt:variant>
        <vt:i4>0</vt:i4>
      </vt:variant>
      <vt:variant>
        <vt:i4>5</vt:i4>
      </vt:variant>
      <vt:variant>
        <vt:lpwstr>http://www.mainetechnology.org/docs/colgan_cluster_report_2008_full_report_final_040908.pdf</vt:lpwstr>
      </vt:variant>
      <vt:variant>
        <vt:lpwstr/>
      </vt:variant>
      <vt:variant>
        <vt:i4>3539057</vt:i4>
      </vt:variant>
      <vt:variant>
        <vt:i4>3</vt:i4>
      </vt:variant>
      <vt:variant>
        <vt:i4>0</vt:i4>
      </vt:variant>
      <vt:variant>
        <vt:i4>5</vt:i4>
      </vt:variant>
      <vt:variant>
        <vt:lpwstr>http://www.mainetechnology.org/</vt:lpwstr>
      </vt:variant>
      <vt:variant>
        <vt:lpwstr/>
      </vt:variant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http://www.mainetechnology.org/docs/colgan_cluster_report_2008_full_report_final_040908.pdf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“Draft”</dc:title>
  <dc:creator>Rbrooks</dc:creator>
  <cp:lastModifiedBy>Patti Sutter</cp:lastModifiedBy>
  <cp:revision>3</cp:revision>
  <cp:lastPrinted>2012-08-02T17:18:00Z</cp:lastPrinted>
  <dcterms:created xsi:type="dcterms:W3CDTF">2012-08-02T19:12:00Z</dcterms:created>
  <dcterms:modified xsi:type="dcterms:W3CDTF">2012-08-02T19:13:00Z</dcterms:modified>
</cp:coreProperties>
</file>